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Mª José Sánchez Alandes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Calle Fauste nº 9, 3º izda. 48970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Basauri- Bilbao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rtl w:val="0"/>
        </w:rPr>
        <w:t xml:space="preserve">🕿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635894994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🖳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maicoxat@gmail.com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Carné de conducir B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EXPERIENClA PROFESIONAL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CAJERA DEPENDIENTA CARREFOUR EXPRESS   2018  /  2020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Cajera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EROSKI BILBONDO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Período: 2016-Act.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Funciones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Cobro y cuadre de caja. Compra online y domicilio.</w:t>
      </w:r>
    </w:p>
    <w:p w:rsidR="00000000" w:rsidDel="00000000" w:rsidP="00000000" w:rsidRDefault="00000000" w:rsidRPr="00000000" w14:paraId="0000000D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LIMPIEZA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Operaria de limpieza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Grupo Loitzaga empresa de servicios y mantenimiento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Período: 2017.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Cubilevante S.L.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Período: 2015.</w:t>
      </w:r>
    </w:p>
    <w:p w:rsidR="00000000" w:rsidDel="00000000" w:rsidP="00000000" w:rsidRDefault="00000000" w:rsidRPr="00000000" w14:paraId="00000012">
      <w:pPr>
        <w:spacing w:after="0" w:line="240" w:lineRule="auto"/>
        <w:ind w:left="2448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Hotel Vinaroz, Acuamar, Acualandia, Brisamar Aquazul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Período: 2001.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Funciones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limpieza de habitaciones y zonas comunes, buffet libre en     desayunos, comidas y cenas.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Limpieza de supermercados, portales y comunidades.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Cuidadora de niños y clases particulares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HOSTELERIA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Ayudante de Cocina.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Restaurante Lo de Pepe. La Madalena (Castellón).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Período: 2015.</w:t>
      </w:r>
    </w:p>
    <w:p w:rsidR="00000000" w:rsidDel="00000000" w:rsidP="00000000" w:rsidRDefault="00000000" w:rsidRPr="00000000" w14:paraId="00000019">
      <w:pPr>
        <w:spacing w:after="0" w:line="240" w:lineRule="auto"/>
        <w:ind w:left="2124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u w:val="single"/>
          <w:rtl w:val="0"/>
        </w:rPr>
        <w:t xml:space="preserve">Restaurante Pinoccio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Período: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2004, y verano 2008.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Restaurante La Cuineta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(Extra fines de semana).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Camarera.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Hotel Termas Marinas El Palasiet.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Período: 2011.</w:t>
      </w:r>
    </w:p>
    <w:p w:rsidR="00000000" w:rsidDel="00000000" w:rsidP="00000000" w:rsidRDefault="00000000" w:rsidRPr="00000000" w14:paraId="0000001D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Restaurante Ximo Braseria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Período: 2010.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u w:val="single"/>
          <w:rtl w:val="0"/>
        </w:rPr>
        <w:t xml:space="preserve">Apartahotel Acualandia S.A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Período: 2001. (Camarera Buffet).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ab/>
        <w:t xml:space="preserve">    Camarera y ayte. de Cocina en negocio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AESORA COMERCIAL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Comercial.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u w:val="single"/>
          <w:rtl w:val="0"/>
        </w:rPr>
        <w:t xml:space="preserve">Vodafone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Captación Distribuidor Vodafone. Período: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Dependienta telefonía móvil.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Gest-Com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Período: 2014, y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Teleoperadora.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Telemarketing.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u w:val="single"/>
          <w:rtl w:val="0"/>
        </w:rPr>
        <w:t xml:space="preserve">Teletech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Período: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OPERARIA DE FABRICA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Manipuladora de Alimentos.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La Joya S.L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(Videca).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 xml:space="preserve">Temporada de la Pera. Período: 2010-2015.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 xml:space="preserve">Temporada de la Rodaja de la naranja. Período: 2012-2015.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Encajadora, triadora y robots.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Almacén La Sat la Plana en Betxi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Período: 2011.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ASESORIA SALES SL Y ASESORIA BDM CONSULTORES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Funciones propias de un graduado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980000"/>
          <w:sz w:val="18"/>
          <w:szCs w:val="1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980000"/>
          <w:sz w:val="18"/>
          <w:szCs w:val="1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4" w:val="single"/>
        </w:pBdr>
        <w:spacing w:after="0" w:line="240" w:lineRule="auto"/>
        <w:rPr>
          <w:rFonts w:ascii="Times" w:cs="Times" w:eastAsia="Times" w:hAnsi="Times"/>
          <w:b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FORMACIÓN ACADÉMICA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1998</w:t>
        <w:tab/>
        <w:t xml:space="preserve">Diplomada 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Relaciones Laborales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Universidad de Valencia.</w:t>
      </w:r>
    </w:p>
    <w:p w:rsidR="00000000" w:rsidDel="00000000" w:rsidP="00000000" w:rsidRDefault="00000000" w:rsidRPr="00000000" w14:paraId="00000038">
      <w:pPr>
        <w:spacing w:after="0" w:line="240" w:lineRule="auto"/>
        <w:ind w:left="705" w:hanging="705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1999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Técnico Medio en Prevención de Riesgos Laborales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(320 horas). Centro de Formación para la Empresa Format Xátiva.</w:t>
      </w:r>
    </w:p>
    <w:p w:rsidR="00000000" w:rsidDel="00000000" w:rsidP="00000000" w:rsidRDefault="00000000" w:rsidRPr="00000000" w14:paraId="00000039">
      <w:pPr>
        <w:pBdr>
          <w:bottom w:color="000000" w:space="1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IDIOMAS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Inglés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nivel básico (2º Curso en la Escuela Oficial de Idiomas de Valencia).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INFORMÁTICA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Conocimientos de Internet, Correo Electrónico, y Microsoft Office a nivel usuario.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4" w:val="singl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OTROS DATOS DE INTERÉS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Disponibilidad completa y de incorporación inmediata.</w:t>
      </w:r>
      <w:r w:rsidDel="00000000" w:rsidR="00000000" w:rsidRPr="00000000">
        <w:rPr>
          <w:rtl w:val="0"/>
        </w:rPr>
      </w:r>
    </w:p>
    <w:sectPr>
      <w:pgSz w:h="16838" w:w="11906"/>
      <w:pgMar w:bottom="284" w:top="1135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entury Gothic"/>
  <w:font w:name="Time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